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360" w:lineRule="atLeast"/>
        <w:rPr>
          <w:rFonts w:ascii="Times New Roman" w:eastAsia="標楷體" w:hAnsi="Times New Roman"/>
          <w:b/>
          <w:sz w:val="40"/>
          <w:szCs w:val="40"/>
        </w:rPr>
      </w:pPr>
      <w:r w:rsidRPr="00C00C21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國民中學與國民小學實施校長及教師公開授課參考原則</w:t>
      </w:r>
      <w:bookmarkStart w:id="0" w:name="_GoBack"/>
      <w:bookmarkEnd w:id="0"/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C00C21">
        <w:rPr>
          <w:rFonts w:ascii="Times New Roman" w:eastAsia="標楷體" w:hAnsi="Times New Roman"/>
          <w:color w:val="000000" w:themeColor="text1"/>
        </w:rPr>
        <w:t xml:space="preserve">                               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105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17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日</w:t>
      </w:r>
      <w:proofErr w:type="gramStart"/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臺教國署國</w:t>
      </w:r>
      <w:proofErr w:type="gramEnd"/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字第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1050111992</w:t>
      </w:r>
      <w:r w:rsidRPr="00C00C21">
        <w:rPr>
          <w:rFonts w:ascii="Times New Roman" w:eastAsia="標楷體" w:hAnsi="Times New Roman"/>
          <w:color w:val="000000" w:themeColor="text1"/>
          <w:sz w:val="20"/>
          <w:szCs w:val="20"/>
        </w:rPr>
        <w:t>號函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C00C21">
        <w:rPr>
          <w:rFonts w:ascii="Times New Roman" w:eastAsia="標楷體" w:hAnsi="Times New Roman"/>
          <w:color w:val="000000" w:themeColor="text1"/>
        </w:rPr>
        <w:t>一、教育部國民及學前教育署（以下簡稱本署）為落實十二年國民基本教育課程綱要</w:t>
      </w:r>
      <w:r w:rsidRPr="00C00C21">
        <w:rPr>
          <w:rFonts w:ascii="Times New Roman" w:eastAsia="標楷體" w:hAnsi="Times New Roman"/>
          <w:color w:val="000000" w:themeColor="text1"/>
        </w:rPr>
        <w:t>(</w:t>
      </w:r>
      <w:r w:rsidRPr="00C00C21">
        <w:rPr>
          <w:rFonts w:ascii="Times New Roman" w:eastAsia="標楷體" w:hAnsi="Times New Roman"/>
          <w:color w:val="000000" w:themeColor="text1"/>
        </w:rPr>
        <w:t>以下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簡稱課綱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)</w:t>
      </w:r>
      <w:r w:rsidRPr="00C00C21">
        <w:rPr>
          <w:rFonts w:ascii="Times New Roman" w:eastAsia="標楷體" w:hAnsi="Times New Roman"/>
          <w:color w:val="000000" w:themeColor="text1"/>
        </w:rPr>
        <w:t>總綱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柒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、實施要點五、（一）</w:t>
      </w:r>
      <w:r w:rsidRPr="00C00C21">
        <w:rPr>
          <w:rFonts w:ascii="Times New Roman" w:eastAsia="標楷體" w:hAnsi="Times New Roman"/>
          <w:color w:val="000000" w:themeColor="text1"/>
        </w:rPr>
        <w:t>3</w:t>
      </w:r>
      <w:r w:rsidRPr="00C00C21">
        <w:rPr>
          <w:rFonts w:ascii="Times New Roman" w:eastAsia="標楷體" w:hAnsi="Times New Roman"/>
          <w:color w:val="000000" w:themeColor="text1"/>
        </w:rPr>
        <w:t>、所定，持續提升教學品質及學生學習成效，形塑同儕共學之教學文化，於國民中學、國民小學（以下簡稱國民中、小學）實施教師及校長公開授課，並進行專業回饋，特</w:t>
      </w:r>
      <w:r w:rsidRPr="00C00C21">
        <w:rPr>
          <w:rFonts w:ascii="Times New Roman" w:eastAsia="標楷體" w:hAnsi="Times New Roman"/>
          <w:color w:val="000000" w:themeColor="text1"/>
          <w:kern w:val="0"/>
          <w:szCs w:val="24"/>
        </w:rPr>
        <w:t>訂定本原則。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二、依本原則規定應進行公開授課之人員</w:t>
      </w:r>
      <w:r w:rsidRPr="00C00C21">
        <w:rPr>
          <w:rFonts w:ascii="Times New Roman" w:eastAsia="標楷體" w:hAnsi="Times New Roman"/>
          <w:color w:val="000000" w:themeColor="text1"/>
        </w:rPr>
        <w:t>(</w:t>
      </w:r>
      <w:r w:rsidRPr="00C00C21">
        <w:rPr>
          <w:rFonts w:ascii="Times New Roman" w:eastAsia="標楷體" w:hAnsi="Times New Roman"/>
          <w:color w:val="000000" w:themeColor="text1"/>
        </w:rPr>
        <w:t>以下簡稱授課人員</w:t>
      </w:r>
      <w:r w:rsidRPr="00C00C21">
        <w:rPr>
          <w:rFonts w:ascii="Times New Roman" w:eastAsia="標楷體" w:hAnsi="Times New Roman"/>
          <w:color w:val="000000" w:themeColor="text1"/>
        </w:rPr>
        <w:t>)</w:t>
      </w:r>
      <w:r w:rsidRPr="00C00C21">
        <w:rPr>
          <w:rFonts w:ascii="Times New Roman" w:eastAsia="標楷體" w:hAnsi="Times New Roman"/>
          <w:color w:val="000000" w:themeColor="text1"/>
        </w:rPr>
        <w:t>如下：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="720" w:hangingChars="300" w:hanging="72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（一）依教育人員任用條例任用、聘任之現職國民中、小學校長、授課專任教師及兼任行政職務專任教師。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="600" w:hangingChars="250" w:hanging="60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（二）依中小學兼任代課及代理教師聘任辦法聘任，聘期為三個月以上之代課、代理教師。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="600" w:hangingChars="250" w:hanging="60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三、下列人員有意願公開授課者，視同授課人員：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="600" w:hangingChars="250" w:hanging="60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（一）依中小學兼任代課及代理教師聘任辦法聘任之兼任教師。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="698" w:hangingChars="291" w:hanging="698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（二）依中小學兼任代課及代理教師聘任辦法聘任，聘期不足三個月之代課、代理教師。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四、授課人員應在服務學校，每學年至少公開授課一次，並以校內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教師觀課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(</w:t>
      </w:r>
      <w:r w:rsidRPr="00C00C21">
        <w:rPr>
          <w:rFonts w:ascii="Times New Roman" w:eastAsia="標楷體" w:hAnsi="Times New Roman"/>
          <w:color w:val="000000" w:themeColor="text1"/>
        </w:rPr>
        <w:t>以下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簡稱觀課教師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)</w:t>
      </w:r>
      <w:r w:rsidRPr="00C00C21">
        <w:rPr>
          <w:rFonts w:ascii="Times New Roman" w:eastAsia="標楷體" w:hAnsi="Times New Roman"/>
          <w:color w:val="000000" w:themeColor="text1"/>
        </w:rPr>
        <w:t>為原則。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五、授課人員於公開授課前，應共同規劃；其規劃事項，得包括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共同備課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、接受教學觀察及專業回饋；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觀課人員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，以全程參與為原則。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六、公開授課之實施方式如下：</w:t>
      </w:r>
    </w:p>
    <w:p w:rsidR="00236A3F" w:rsidRPr="00C00C21" w:rsidRDefault="00236A3F" w:rsidP="00236A3F">
      <w:pPr>
        <w:pStyle w:val="a3"/>
        <w:widowControl/>
        <w:numPr>
          <w:ilvl w:val="0"/>
          <w:numId w:val="1"/>
        </w:numPr>
        <w:tabs>
          <w:tab w:val="left" w:pos="700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公開授課時間，每次以一節為原則，並得視課程需要增加節數。</w:t>
      </w:r>
    </w:p>
    <w:p w:rsidR="00236A3F" w:rsidRPr="00C00C21" w:rsidRDefault="00236A3F" w:rsidP="00236A3F">
      <w:pPr>
        <w:pStyle w:val="a3"/>
        <w:widowControl/>
        <w:numPr>
          <w:ilvl w:val="0"/>
          <w:numId w:val="1"/>
        </w:numPr>
        <w:tabs>
          <w:tab w:val="left" w:pos="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Chars="0" w:left="742" w:hanging="728"/>
        <w:jc w:val="both"/>
        <w:rPr>
          <w:rFonts w:ascii="Times New Roman" w:eastAsia="標楷體" w:hAnsi="Times New Roman"/>
          <w:color w:val="000000" w:themeColor="text1"/>
        </w:rPr>
      </w:pPr>
      <w:proofErr w:type="gramStart"/>
      <w:r w:rsidRPr="00C00C21">
        <w:rPr>
          <w:rFonts w:ascii="Times New Roman" w:eastAsia="標楷體" w:hAnsi="Times New Roman"/>
          <w:color w:val="000000" w:themeColor="text1"/>
        </w:rPr>
        <w:lastRenderedPageBreak/>
        <w:t>共同備課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，得於公開授課前，與各教學研究會、年級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或年段會議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合併辦理；並得於專業學習社群辦理。</w:t>
      </w:r>
    </w:p>
    <w:p w:rsidR="00236A3F" w:rsidRPr="00C00C21" w:rsidRDefault="00236A3F" w:rsidP="00236A3F">
      <w:pPr>
        <w:pStyle w:val="a3"/>
        <w:widowControl/>
        <w:numPr>
          <w:ilvl w:val="0"/>
          <w:numId w:val="1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Chars="0" w:left="784" w:hanging="784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教學觀察時，授課人員得提出教學活動設計或教學媒體，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供觀課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教師參考</w:t>
      </w:r>
      <w:r w:rsidRPr="00C00C21">
        <w:rPr>
          <w:rFonts w:ascii="Times New Roman" w:eastAsia="標楷體" w:hAnsi="Times New Roman"/>
          <w:color w:val="000000" w:themeColor="text1"/>
        </w:rPr>
        <w:t>;</w:t>
      </w:r>
      <w:r w:rsidRPr="00C00C21">
        <w:rPr>
          <w:rFonts w:ascii="Times New Roman" w:eastAsia="標楷體" w:hAnsi="Times New Roman"/>
          <w:color w:val="000000" w:themeColor="text1"/>
        </w:rPr>
        <w:t>學校得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提供觀課教師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紀錄表件，以利專業回饋之進行。</w:t>
      </w:r>
    </w:p>
    <w:p w:rsidR="00236A3F" w:rsidRPr="00C00C21" w:rsidRDefault="00236A3F" w:rsidP="00236A3F">
      <w:pPr>
        <w:pStyle w:val="a3"/>
        <w:widowControl/>
        <w:numPr>
          <w:ilvl w:val="0"/>
          <w:numId w:val="1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Chars="0" w:left="784" w:hanging="784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專業回饋，得由授課人員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及觀課教師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於公開授課後，就該公開授課之學生課堂學習情形及教學觀察結果，進行研討。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七、公開授課，得結合學校定期教學觀摩、教師專業研習、課程與教學創新或教育實驗與計畫等辦理之。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八、授課人員應依前三點規定，共同擬訂公開授課計畫，經各教學研究會、年級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或年段會議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討論通過後，由相關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處室彙整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核定，於每年三月三十一日及九月三十日前，公告於學校網頁。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九、完成公開授課之授課人員，得檢具參與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共同備課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、接受教學觀察及專業回饋紀錄，由服務學校核給研習時數證明。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Chars="200" w:left="480" w:firstLineChars="4" w:firstLine="10"/>
        <w:jc w:val="both"/>
        <w:rPr>
          <w:rFonts w:ascii="Times New Roman" w:eastAsia="標楷體" w:hAnsi="Times New Roman"/>
          <w:color w:val="000000" w:themeColor="text1"/>
        </w:rPr>
      </w:pPr>
      <w:proofErr w:type="gramStart"/>
      <w:r w:rsidRPr="00C00C21">
        <w:rPr>
          <w:rFonts w:ascii="Times New Roman" w:eastAsia="標楷體" w:hAnsi="Times New Roman"/>
          <w:color w:val="000000" w:themeColor="text1"/>
        </w:rPr>
        <w:t>觀課教師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得檢具參與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共同備課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、教學觀察及所提供之專業回饋紀錄，由服務學校核給研習時數證明。</w:t>
      </w:r>
      <w:r w:rsidRPr="00C00C21">
        <w:rPr>
          <w:rFonts w:ascii="Times New Roman" w:eastAsia="標楷體" w:hAnsi="Times New Roman"/>
          <w:color w:val="000000" w:themeColor="text1"/>
        </w:rPr>
        <w:t xml:space="preserve">    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432" w:hangingChars="180" w:hanging="432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十、學校應定期邀請家長參與教師公開授課或其他課程及教學相關活動，增進家長關心教師教學、學校課程及教學實踐，建立親師生共學之學校文化。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713" w:hangingChars="297" w:hanging="713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十一、各國民中、小學得參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採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本原則規定，衡酌學校特色與資源及校園文化，建立適合學校運作之公開授課方式。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713" w:hangingChars="297" w:hanging="713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十二、直轄市、縣</w:t>
      </w:r>
      <w:r w:rsidRPr="00C00C21">
        <w:rPr>
          <w:rFonts w:ascii="Times New Roman" w:eastAsia="標楷體" w:hAnsi="Times New Roman"/>
          <w:color w:val="000000" w:themeColor="text1"/>
        </w:rPr>
        <w:t xml:space="preserve"> (</w:t>
      </w:r>
      <w:r w:rsidRPr="00C00C21">
        <w:rPr>
          <w:rFonts w:ascii="Times New Roman" w:eastAsia="標楷體" w:hAnsi="Times New Roman"/>
          <w:color w:val="000000" w:themeColor="text1"/>
        </w:rPr>
        <w:t>市</w:t>
      </w:r>
      <w:r w:rsidRPr="00C00C21">
        <w:rPr>
          <w:rFonts w:ascii="Times New Roman" w:eastAsia="標楷體" w:hAnsi="Times New Roman"/>
          <w:color w:val="000000" w:themeColor="text1"/>
        </w:rPr>
        <w:t xml:space="preserve">) </w:t>
      </w:r>
      <w:r w:rsidRPr="00C00C21">
        <w:rPr>
          <w:rFonts w:ascii="Times New Roman" w:eastAsia="標楷體" w:hAnsi="Times New Roman"/>
          <w:color w:val="000000" w:themeColor="text1"/>
        </w:rPr>
        <w:t>主管教育行政機關，應提供公開授課相關之研習課程，協助校長及教師實施公開授課。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Lines="50" w:after="180" w:line="360" w:lineRule="auto"/>
        <w:ind w:left="698" w:hangingChars="291" w:hanging="698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lastRenderedPageBreak/>
        <w:t>十三、辦理公開授課業務及各項相關研習所需之經費，由直轄市、縣</w:t>
      </w:r>
      <w:r w:rsidRPr="00C00C21">
        <w:rPr>
          <w:rFonts w:ascii="Times New Roman" w:eastAsia="標楷體" w:hAnsi="Times New Roman"/>
          <w:color w:val="000000" w:themeColor="text1"/>
        </w:rPr>
        <w:t xml:space="preserve"> (</w:t>
      </w:r>
      <w:r w:rsidRPr="00C00C21">
        <w:rPr>
          <w:rFonts w:ascii="Times New Roman" w:eastAsia="標楷體" w:hAnsi="Times New Roman"/>
          <w:color w:val="000000" w:themeColor="text1"/>
        </w:rPr>
        <w:t>市</w:t>
      </w:r>
      <w:r w:rsidRPr="00C00C21">
        <w:rPr>
          <w:rFonts w:ascii="Times New Roman" w:eastAsia="標楷體" w:hAnsi="Times New Roman"/>
          <w:color w:val="000000" w:themeColor="text1"/>
        </w:rPr>
        <w:t xml:space="preserve">) </w:t>
      </w:r>
      <w:r w:rsidRPr="00C00C21">
        <w:rPr>
          <w:rFonts w:ascii="Times New Roman" w:eastAsia="標楷體" w:hAnsi="Times New Roman"/>
          <w:color w:val="000000" w:themeColor="text1"/>
        </w:rPr>
        <w:t>政府編列預算支應；必要時，</w:t>
      </w:r>
      <w:proofErr w:type="gramStart"/>
      <w:r w:rsidRPr="00C00C21">
        <w:rPr>
          <w:rFonts w:ascii="Times New Roman" w:eastAsia="標楷體" w:hAnsi="Times New Roman"/>
          <w:color w:val="000000" w:themeColor="text1"/>
        </w:rPr>
        <w:t>本署得</w:t>
      </w:r>
      <w:proofErr w:type="gramEnd"/>
      <w:r w:rsidRPr="00C00C21">
        <w:rPr>
          <w:rFonts w:ascii="Times New Roman" w:eastAsia="標楷體" w:hAnsi="Times New Roman"/>
          <w:color w:val="000000" w:themeColor="text1"/>
        </w:rPr>
        <w:t>視年度預算編列情形，予以補助。</w:t>
      </w:r>
    </w:p>
    <w:p w:rsidR="00236A3F" w:rsidRPr="00C00C21" w:rsidRDefault="00236A3F" w:rsidP="0023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ind w:left="727" w:hangingChars="303" w:hanging="727"/>
        <w:jc w:val="both"/>
        <w:rPr>
          <w:rFonts w:ascii="Times New Roman" w:eastAsia="標楷體" w:hAnsi="Times New Roman"/>
          <w:color w:val="000000" w:themeColor="text1"/>
        </w:rPr>
      </w:pPr>
      <w:r w:rsidRPr="00C00C21">
        <w:rPr>
          <w:rFonts w:ascii="Times New Roman" w:eastAsia="標楷體" w:hAnsi="Times New Roman"/>
          <w:color w:val="000000" w:themeColor="text1"/>
        </w:rPr>
        <w:t>十四、直轄市、縣</w:t>
      </w:r>
      <w:r w:rsidRPr="00C00C21">
        <w:rPr>
          <w:rFonts w:ascii="Times New Roman" w:eastAsia="標楷體" w:hAnsi="Times New Roman"/>
          <w:color w:val="000000" w:themeColor="text1"/>
        </w:rPr>
        <w:t>(</w:t>
      </w:r>
      <w:r w:rsidRPr="00C00C21">
        <w:rPr>
          <w:rFonts w:ascii="Times New Roman" w:eastAsia="標楷體" w:hAnsi="Times New Roman"/>
          <w:color w:val="000000" w:themeColor="text1"/>
        </w:rPr>
        <w:t>市</w:t>
      </w:r>
      <w:r w:rsidRPr="00C00C21">
        <w:rPr>
          <w:rFonts w:ascii="Times New Roman" w:eastAsia="標楷體" w:hAnsi="Times New Roman"/>
          <w:color w:val="000000" w:themeColor="text1"/>
        </w:rPr>
        <w:t xml:space="preserve">) </w:t>
      </w:r>
      <w:r w:rsidRPr="00C00C21">
        <w:rPr>
          <w:rFonts w:ascii="Times New Roman" w:eastAsia="標楷體" w:hAnsi="Times New Roman"/>
          <w:color w:val="000000" w:themeColor="text1"/>
        </w:rPr>
        <w:t>主管教育行政機關得將學校公開授課辦理情形，納入校務評鑑及教學視導之重要項目；辦理公開授課績效優良之學校，授課人員及承辦人員，應予以獎勵。</w:t>
      </w:r>
    </w:p>
    <w:p w:rsidR="00216322" w:rsidRDefault="00236A3F" w:rsidP="00236A3F">
      <w:r w:rsidRPr="00C00C21">
        <w:rPr>
          <w:rFonts w:ascii="Times New Roman" w:eastAsia="標楷體" w:hAnsi="Times New Roman"/>
          <w:b/>
          <w:sz w:val="40"/>
          <w:szCs w:val="40"/>
        </w:rPr>
        <w:br w:type="page"/>
      </w:r>
    </w:p>
    <w:sectPr w:rsidR="00216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F"/>
    <w:rsid w:val="00216322"/>
    <w:rsid w:val="002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6A3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236A3F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6A3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236A3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2016-10-19T14:16:00Z</dcterms:created>
  <dcterms:modified xsi:type="dcterms:W3CDTF">2016-10-19T14:16:00Z</dcterms:modified>
</cp:coreProperties>
</file>